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D149" w14:textId="77777777" w:rsidR="00000000" w:rsidRDefault="00BE03EC">
      <w:pPr>
        <w:pStyle w:val="newncpi0"/>
        <w:jc w:val="center"/>
        <w:divId w:val="1273593116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14:paraId="0AEFB45D" w14:textId="77777777" w:rsidR="00000000" w:rsidRDefault="00BE03EC">
      <w:pPr>
        <w:pStyle w:val="newncpi0"/>
        <w:jc w:val="center"/>
        <w:divId w:val="1273593116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14:paraId="28E71B45" w14:textId="77777777" w:rsidR="00000000" w:rsidRDefault="00BE03EC">
      <w:pPr>
        <w:pStyle w:val="newncpi"/>
        <w:ind w:firstLine="0"/>
        <w:jc w:val="center"/>
        <w:divId w:val="1273593116"/>
        <w:rPr>
          <w:lang w:val="ru-RU"/>
        </w:rPr>
      </w:pPr>
      <w:r>
        <w:rPr>
          <w:rStyle w:val="datepr"/>
          <w:lang w:val="ru-RU"/>
        </w:rPr>
        <w:t>10 января 2013 г.</w:t>
      </w:r>
      <w:r>
        <w:rPr>
          <w:rStyle w:val="number"/>
          <w:lang w:val="ru-RU"/>
        </w:rPr>
        <w:t xml:space="preserve"> № 3/4</w:t>
      </w:r>
    </w:p>
    <w:p w14:paraId="450DE47B" w14:textId="77777777" w:rsidR="00000000" w:rsidRDefault="00BE03EC">
      <w:pPr>
        <w:pStyle w:val="title"/>
        <w:divId w:val="1273593116"/>
        <w:rPr>
          <w:lang w:val="ru-RU"/>
        </w:rPr>
      </w:pPr>
      <w:r>
        <w:rPr>
          <w:color w:val="000080"/>
          <w:lang w:val="ru-RU"/>
        </w:rPr>
        <w:t>Об установлении перечня медицинских показаний и (или) медицинских противопоказаний для получения социальных услуг</w:t>
      </w:r>
    </w:p>
    <w:p w14:paraId="41032849" w14:textId="77777777" w:rsidR="00000000" w:rsidRDefault="00BE03EC">
      <w:pPr>
        <w:pStyle w:val="changei"/>
        <w:divId w:val="1273593116"/>
        <w:rPr>
          <w:lang w:val="ru-RU"/>
        </w:rPr>
      </w:pPr>
      <w:r>
        <w:rPr>
          <w:lang w:val="ru-RU"/>
        </w:rPr>
        <w:t>Изменения и дополнения:</w:t>
      </w:r>
    </w:p>
    <w:p w14:paraId="312D5E0C" w14:textId="1B2A1906" w:rsidR="00000000" w:rsidRDefault="00BE03EC">
      <w:pPr>
        <w:pStyle w:val="changeadd"/>
        <w:divId w:val="1273593116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</w:t>
      </w:r>
      <w:r>
        <w:rPr>
          <w:lang w:val="ru-RU"/>
        </w:rPr>
        <w:t>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г., за исключением изменений и дополн</w:t>
      </w:r>
      <w:r>
        <w:rPr>
          <w:lang w:val="ru-RU"/>
        </w:rPr>
        <w:t>ений, которые вступят в силу 1 января 2016 г.;</w:t>
      </w:r>
    </w:p>
    <w:p w14:paraId="347DD0EB" w14:textId="583DA79C" w:rsidR="00000000" w:rsidRDefault="00BE03EC">
      <w:pPr>
        <w:pStyle w:val="changeadd"/>
        <w:divId w:val="1273593116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</w:t>
      </w:r>
      <w:r>
        <w:rPr>
          <w:lang w:val="ru-RU"/>
        </w:rPr>
        <w:t>трировано в Национальном реестре - № 8/29949 от 29.05.2015 г.) - внесены изменения и дополнения, вступившие в силу 14 июня 2015 г. и 1 января 2016 г.;</w:t>
      </w:r>
    </w:p>
    <w:p w14:paraId="59C4AA0D" w14:textId="752A46C5" w:rsidR="00000000" w:rsidRDefault="00BE03EC">
      <w:pPr>
        <w:pStyle w:val="changeadd"/>
        <w:divId w:val="1273593116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</w:t>
      </w:r>
      <w:r>
        <w:rPr>
          <w:lang w:val="ru-RU"/>
        </w:rPr>
        <w:t>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г.);</w:t>
      </w:r>
    </w:p>
    <w:p w14:paraId="68BC9707" w14:textId="315C2C98" w:rsidR="00000000" w:rsidRDefault="00BE03EC">
      <w:pPr>
        <w:pStyle w:val="changeadd"/>
        <w:divId w:val="1273593116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</w:t>
      </w:r>
      <w:r>
        <w:rPr>
          <w:lang w:val="ru-RU"/>
        </w:rPr>
        <w:t>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г.);</w:t>
      </w:r>
    </w:p>
    <w:p w14:paraId="25FACD5F" w14:textId="5DAA1E7C" w:rsidR="00000000" w:rsidRDefault="00BE03EC">
      <w:pPr>
        <w:pStyle w:val="changeadd"/>
        <w:divId w:val="1273593116"/>
        <w:rPr>
          <w:lang w:val="ru-RU"/>
        </w:rPr>
      </w:pPr>
      <w:hyperlink r:id="rId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г.);</w:t>
      </w:r>
    </w:p>
    <w:p w14:paraId="21A58995" w14:textId="701D788F" w:rsidR="00000000" w:rsidRDefault="00BE03EC">
      <w:pPr>
        <w:pStyle w:val="changeadd"/>
        <w:divId w:val="1273593116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</w:t>
      </w:r>
    </w:p>
    <w:p w14:paraId="669BEB53" w14:textId="77777777" w:rsidR="00000000" w:rsidRDefault="00BE03EC">
      <w:pPr>
        <w:pStyle w:val="newncpi"/>
        <w:divId w:val="1273593116"/>
        <w:rPr>
          <w:lang w:val="ru-RU"/>
        </w:rPr>
      </w:pPr>
      <w:r>
        <w:rPr>
          <w:lang w:val="ru-RU"/>
        </w:rPr>
        <w:t> </w:t>
      </w:r>
    </w:p>
    <w:p w14:paraId="069FB2F6" w14:textId="42C00EC9" w:rsidR="00000000" w:rsidRDefault="00BE03EC">
      <w:pPr>
        <w:pStyle w:val="preamble"/>
        <w:divId w:val="1273593116"/>
        <w:rPr>
          <w:lang w:val="ru-RU"/>
        </w:rPr>
      </w:pPr>
      <w:r>
        <w:rPr>
          <w:lang w:val="ru-RU"/>
        </w:rPr>
        <w:t xml:space="preserve">На основании </w:t>
      </w:r>
      <w:hyperlink r:id="rId10" w:anchor="a241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lang w:val="ru-RU"/>
        </w:rPr>
        <w:t xml:space="preserve"> статьи 22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  <w:lang w:val="ru-RU"/>
          </w:rPr>
          <w:t>абзаца первого</w:t>
        </w:r>
      </w:hyperlink>
      <w:r>
        <w:rPr>
          <w:lang w:val="ru-RU"/>
        </w:rPr>
        <w:t xml:space="preserve"> подпункта 7.1 пункта 7 Положения о Мин</w:t>
      </w:r>
      <w:r>
        <w:rPr>
          <w:lang w:val="ru-RU"/>
        </w:rPr>
        <w:t>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</w:t>
      </w:r>
      <w:hyperlink r:id="rId12" w:anchor="a163" w:tooltip="+" w:history="1">
        <w:r>
          <w:rPr>
            <w:rStyle w:val="a3"/>
            <w:lang w:val="ru-RU"/>
          </w:rPr>
          <w:t>подпункта 9.1</w:t>
        </w:r>
      </w:hyperlink>
      <w:r>
        <w:rPr>
          <w:lang w:val="ru-RU"/>
        </w:rPr>
        <w:t xml:space="preserve"> пункта 9 Положения о Министерств</w:t>
      </w:r>
      <w:r>
        <w:rPr>
          <w:lang w:val="ru-RU"/>
        </w:rPr>
        <w:t>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</w:t>
      </w:r>
      <w:r>
        <w:rPr>
          <w:lang w:val="ru-RU"/>
        </w:rPr>
        <w:t>Т:</w:t>
      </w:r>
    </w:p>
    <w:p w14:paraId="37A138BF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 xml:space="preserve">1. Установить перечень медицинских показаний и (или) медицинских противопоказаний для получения социальных услуг согласно </w:t>
      </w:r>
      <w:hyperlink w:anchor="a12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.</w:t>
      </w:r>
    </w:p>
    <w:p w14:paraId="3F0AC5C3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2. Признать утратившими силу:</w:t>
      </w:r>
    </w:p>
    <w:p w14:paraId="1B51A388" w14:textId="2976C654" w:rsidR="00000000" w:rsidRDefault="00BE03EC">
      <w:pPr>
        <w:pStyle w:val="newncpi"/>
        <w:divId w:val="1273593116"/>
        <w:rPr>
          <w:lang w:val="ru-RU"/>
        </w:rPr>
      </w:pPr>
      <w:hyperlink r:id="rId13" w:anchor="a2" w:tooltip="+" w:history="1">
        <w:r>
          <w:rPr>
            <w:rStyle w:val="a3"/>
            <w:lang w:val="ru-RU"/>
          </w:rPr>
          <w:t>постан</w:t>
        </w:r>
        <w:r>
          <w:rPr>
            <w:rStyle w:val="a3"/>
            <w:lang w:val="ru-RU"/>
          </w:rPr>
          <w:t>овление</w:t>
        </w:r>
      </w:hyperlink>
      <w:r>
        <w:rPr>
          <w:lang w:val="ru-RU"/>
        </w:rPr>
        <w:t xml:space="preserve"> Министерства труда и социальной защиты Республики Беларусь и Министерства здравоохранения Республики Беларусь от 10 ноября 2003 г. № 140/48 «Об утверждении перечня показаний, медицинских показаний и противопоказаний для помещения граждан в учрежден</w:t>
      </w:r>
      <w:r>
        <w:rPr>
          <w:lang w:val="ru-RU"/>
        </w:rPr>
        <w:t xml:space="preserve">ия </w:t>
      </w:r>
      <w:r>
        <w:rPr>
          <w:lang w:val="ru-RU"/>
        </w:rPr>
        <w:lastRenderedPageBreak/>
        <w:t>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14:paraId="25FB5C25" w14:textId="6564BFD9" w:rsidR="00000000" w:rsidRDefault="00BE03EC">
      <w:pPr>
        <w:pStyle w:val="newncpi"/>
        <w:divId w:val="1273593116"/>
        <w:rPr>
          <w:lang w:val="ru-RU"/>
        </w:rPr>
      </w:pPr>
      <w:hyperlink r:id="rId14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</w:t>
      </w:r>
      <w:r>
        <w:rPr>
          <w:lang w:val="ru-RU"/>
        </w:rPr>
        <w:t>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</w:t>
      </w:r>
      <w:r>
        <w:rPr>
          <w:lang w:val="ru-RU"/>
        </w:rPr>
        <w:t>ублики Беларусь от 10 ноября 2003 г. № 140/48» (Национальный реестр правовых актов Республики Беларусь, 2007 г., № 53, 8/15770).</w:t>
      </w:r>
    </w:p>
    <w:p w14:paraId="370AB2B6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3. Настоящее постановление вступает в силу после его официального опубликования.</w:t>
      </w:r>
    </w:p>
    <w:p w14:paraId="3076BD98" w14:textId="77777777" w:rsidR="00000000" w:rsidRDefault="00BE03EC">
      <w:pPr>
        <w:pStyle w:val="newncpi"/>
        <w:divId w:val="127359311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493"/>
        <w:gridCol w:w="3527"/>
      </w:tblGrid>
      <w:tr w:rsidR="00000000" w14:paraId="2DB36194" w14:textId="77777777">
        <w:trPr>
          <w:divId w:val="1273593116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44303" w14:textId="77777777" w:rsidR="00000000" w:rsidRDefault="00BE03E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799BBF46" w14:textId="77777777" w:rsidR="00000000" w:rsidRDefault="00BE03EC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5E3ED" w14:textId="77777777" w:rsidR="00000000" w:rsidRDefault="00BE03E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5F2E8" w14:textId="77777777" w:rsidR="00000000" w:rsidRDefault="00BE03E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47449921" w14:textId="77777777" w:rsidR="00000000" w:rsidRDefault="00BE03EC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В.И.Жарко</w:t>
            </w:r>
          </w:p>
        </w:tc>
      </w:tr>
    </w:tbl>
    <w:p w14:paraId="55B33565" w14:textId="77777777" w:rsidR="00000000" w:rsidRDefault="00BE03EC">
      <w:pPr>
        <w:pStyle w:val="newncpi"/>
        <w:divId w:val="1273593116"/>
        <w:rPr>
          <w:lang w:val="ru-RU"/>
        </w:rPr>
      </w:pPr>
      <w:r>
        <w:rPr>
          <w:lang w:val="ru-RU"/>
        </w:rP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528"/>
      </w:tblGrid>
      <w:tr w:rsidR="00000000" w14:paraId="4E8D8BA2" w14:textId="77777777">
        <w:trPr>
          <w:divId w:val="1273593116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43A3C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3E0AE1C5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14:paraId="42841177" w14:textId="77777777" w:rsidR="00000000" w:rsidRDefault="00BE03EC">
            <w:pPr>
              <w:pStyle w:val="agreefio"/>
            </w:pPr>
            <w:r>
              <w:t>К.А.Сумар</w:t>
            </w:r>
          </w:p>
          <w:p w14:paraId="5F9EE655" w14:textId="77777777" w:rsidR="00000000" w:rsidRDefault="00BE03EC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73E7E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41254C07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</w:r>
            <w:r>
              <w:t>исполнительного комитета</w:t>
            </w:r>
          </w:p>
          <w:p w14:paraId="4EE283E1" w14:textId="77777777" w:rsidR="00000000" w:rsidRDefault="00BE03EC">
            <w:pPr>
              <w:pStyle w:val="agreefio"/>
            </w:pPr>
            <w:r>
              <w:t>А.Н.Косинец</w:t>
            </w:r>
          </w:p>
          <w:p w14:paraId="62EA38AF" w14:textId="77777777" w:rsidR="00000000" w:rsidRDefault="00BE03EC">
            <w:pPr>
              <w:pStyle w:val="agreedate"/>
            </w:pPr>
            <w:r>
              <w:t>09.01.2013</w:t>
            </w:r>
          </w:p>
        </w:tc>
      </w:tr>
      <w:tr w:rsidR="00000000" w14:paraId="6567DBDC" w14:textId="77777777">
        <w:trPr>
          <w:divId w:val="1273593116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29B92" w14:textId="77777777" w:rsidR="00000000" w:rsidRDefault="00BE03EC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70216" w14:textId="77777777" w:rsidR="00000000" w:rsidRDefault="00BE03EC">
            <w:pPr>
              <w:pStyle w:val="agree"/>
            </w:pPr>
            <w:r>
              <w:t> </w:t>
            </w:r>
          </w:p>
        </w:tc>
      </w:tr>
      <w:tr w:rsidR="00000000" w14:paraId="25890564" w14:textId="77777777">
        <w:trPr>
          <w:divId w:val="1273593116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A66E7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78FA9FE7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14:paraId="41D56804" w14:textId="77777777" w:rsidR="00000000" w:rsidRDefault="00BE03EC">
            <w:pPr>
              <w:pStyle w:val="agreefio"/>
            </w:pPr>
            <w:r>
              <w:t>В.А.Дворник</w:t>
            </w:r>
          </w:p>
          <w:p w14:paraId="3304281D" w14:textId="77777777" w:rsidR="00000000" w:rsidRDefault="00BE03EC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39F07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717895C0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14:paraId="3A15C828" w14:textId="77777777" w:rsidR="00000000" w:rsidRDefault="00BE03EC">
            <w:pPr>
              <w:pStyle w:val="agreefio"/>
            </w:pPr>
            <w:r>
              <w:t>С.Б.Шапиро</w:t>
            </w:r>
          </w:p>
          <w:p w14:paraId="70AC8576" w14:textId="77777777" w:rsidR="00000000" w:rsidRDefault="00BE03EC">
            <w:pPr>
              <w:pStyle w:val="agreedate"/>
            </w:pPr>
            <w:r>
              <w:t>09.01.2013</w:t>
            </w:r>
          </w:p>
        </w:tc>
      </w:tr>
      <w:tr w:rsidR="00000000" w14:paraId="47755E21" w14:textId="77777777">
        <w:trPr>
          <w:divId w:val="1273593116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09B2E" w14:textId="77777777" w:rsidR="00000000" w:rsidRDefault="00BE03EC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E02FC" w14:textId="77777777" w:rsidR="00000000" w:rsidRDefault="00BE03EC">
            <w:pPr>
              <w:pStyle w:val="agree"/>
            </w:pPr>
            <w:r>
              <w:t> </w:t>
            </w:r>
          </w:p>
        </w:tc>
      </w:tr>
      <w:tr w:rsidR="00000000" w14:paraId="176F73EA" w14:textId="77777777">
        <w:trPr>
          <w:divId w:val="1273593116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8F712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791B5AA2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14:paraId="2970E4AD" w14:textId="77777777" w:rsidR="00000000" w:rsidRDefault="00BE03EC">
            <w:pPr>
              <w:pStyle w:val="agreefio"/>
            </w:pPr>
            <w:r>
              <w:t>Б.В.Батура</w:t>
            </w:r>
          </w:p>
          <w:p w14:paraId="6B018302" w14:textId="77777777" w:rsidR="00000000" w:rsidRDefault="00BE03EC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BCC7A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43B03BC3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14:paraId="5AF180B4" w14:textId="77777777" w:rsidR="00000000" w:rsidRDefault="00BE03EC">
            <w:pPr>
              <w:pStyle w:val="agreefio"/>
            </w:pPr>
            <w:r>
              <w:t>П.М.Рудник</w:t>
            </w:r>
          </w:p>
          <w:p w14:paraId="7DE36390" w14:textId="77777777" w:rsidR="00000000" w:rsidRDefault="00BE03EC">
            <w:pPr>
              <w:pStyle w:val="agreedate"/>
            </w:pPr>
            <w:r>
              <w:t>09.01.2013</w:t>
            </w:r>
          </w:p>
        </w:tc>
      </w:tr>
      <w:tr w:rsidR="00000000" w14:paraId="0F3F654F" w14:textId="77777777">
        <w:trPr>
          <w:divId w:val="1273593116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EA15D" w14:textId="77777777" w:rsidR="00000000" w:rsidRDefault="00BE03EC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3FF5" w14:textId="77777777" w:rsidR="00000000" w:rsidRDefault="00BE03EC">
            <w:pPr>
              <w:pStyle w:val="agree"/>
            </w:pPr>
            <w:r>
              <w:t> </w:t>
            </w:r>
          </w:p>
        </w:tc>
      </w:tr>
      <w:tr w:rsidR="00000000" w14:paraId="40A33A60" w14:textId="77777777">
        <w:trPr>
          <w:divId w:val="1273593116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E503C" w14:textId="77777777" w:rsidR="00000000" w:rsidRDefault="00BE03EC">
            <w:pPr>
              <w:pStyle w:val="agree"/>
            </w:pPr>
            <w:r>
              <w:t>СОГЛАСОВАНО</w:t>
            </w:r>
          </w:p>
          <w:p w14:paraId="3BF8BAAE" w14:textId="77777777" w:rsidR="00000000" w:rsidRDefault="00BE03EC">
            <w:pPr>
              <w:pStyle w:val="agree"/>
            </w:pPr>
            <w:r>
              <w:t>Председатель</w:t>
            </w:r>
            <w:r>
              <w:br/>
              <w:t>Минского городског</w:t>
            </w:r>
            <w:r>
              <w:t xml:space="preserve">о </w:t>
            </w:r>
            <w:r>
              <w:br/>
              <w:t>исполнительного комитета</w:t>
            </w:r>
          </w:p>
          <w:p w14:paraId="501E777B" w14:textId="77777777" w:rsidR="00000000" w:rsidRDefault="00BE03EC">
            <w:pPr>
              <w:pStyle w:val="agreefio"/>
            </w:pPr>
            <w:r>
              <w:t>Н.А.Ладутько</w:t>
            </w:r>
          </w:p>
          <w:p w14:paraId="3BDA9475" w14:textId="77777777" w:rsidR="00000000" w:rsidRDefault="00BE03EC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E2020" w14:textId="77777777" w:rsidR="00000000" w:rsidRDefault="00BE03EC">
            <w:pPr>
              <w:pStyle w:val="agree"/>
            </w:pPr>
            <w:r>
              <w:t> </w:t>
            </w:r>
          </w:p>
        </w:tc>
      </w:tr>
    </w:tbl>
    <w:p w14:paraId="51034B0B" w14:textId="77777777" w:rsidR="00000000" w:rsidRDefault="00BE03EC">
      <w:pPr>
        <w:pStyle w:val="newncpi"/>
        <w:divId w:val="127359311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2E49FA05" w14:textId="77777777">
        <w:trPr>
          <w:divId w:val="127359311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2BA7E" w14:textId="77777777" w:rsidR="00000000" w:rsidRDefault="00BE03E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930EB" w14:textId="77777777" w:rsidR="00000000" w:rsidRDefault="00BE03EC">
            <w:pPr>
              <w:pStyle w:val="append1"/>
            </w:pPr>
            <w:bookmarkStart w:id="2" w:name="a12"/>
            <w:bookmarkEnd w:id="2"/>
            <w:r>
              <w:t>Приложение</w:t>
            </w:r>
          </w:p>
          <w:p w14:paraId="53F6633D" w14:textId="77777777" w:rsidR="00000000" w:rsidRDefault="00BE03E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10.01.2013 № 3/4 </w:t>
            </w:r>
            <w:r>
              <w:br/>
            </w:r>
            <w:r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14:paraId="67096A01" w14:textId="77777777" w:rsidR="00000000" w:rsidRDefault="00BE03EC">
      <w:pPr>
        <w:pStyle w:val="titlep"/>
        <w:jc w:val="left"/>
        <w:divId w:val="1273593116"/>
        <w:rPr>
          <w:lang w:val="ru-RU"/>
        </w:rPr>
      </w:pPr>
      <w:bookmarkStart w:id="3" w:name="a26"/>
      <w:bookmarkEnd w:id="3"/>
      <w:r>
        <w:rPr>
          <w:lang w:val="ru-RU"/>
        </w:rPr>
        <w:lastRenderedPageBreak/>
        <w:t>ПЕРЕЧЕНЬ</w:t>
      </w:r>
      <w:r>
        <w:rPr>
          <w:lang w:val="ru-RU"/>
        </w:rPr>
        <w:br/>
        <w:t>медицинских показаний и (или) медицинских противопоказаний для получения социальных услуг</w:t>
      </w:r>
    </w:p>
    <w:p w14:paraId="6F34A08C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1. Общие медицинские противопоказания для получения социальных услуг:</w:t>
      </w:r>
    </w:p>
    <w:p w14:paraId="5100022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 инфекционные и паразитарные заболевания:</w:t>
      </w:r>
    </w:p>
    <w:p w14:paraId="0860B180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1.1.1. активный туберкулез различной локализации – до окончания срока изоляции;</w:t>
      </w:r>
    </w:p>
    <w:p w14:paraId="0086289C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1.1.2. микозы (за исключением микоза ногтей, кандидоза кожи </w:t>
      </w:r>
      <w:r>
        <w:rPr>
          <w:lang w:val="ru-RU"/>
        </w:rPr>
        <w:t>и ногтей, кандидоза урогенитальных локализаций, кандидозного стоматита) – до выздоровления;</w:t>
      </w:r>
    </w:p>
    <w:p w14:paraId="35D0A97C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1.1.3. чесотка – до выздоровления и окончания срока изоляции;</w:t>
      </w:r>
    </w:p>
    <w:p w14:paraId="2102D876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1.1.4. сифилис, гонококковая инфекция – до выздоровления и окончания срока изоляции;</w:t>
      </w:r>
    </w:p>
    <w:p w14:paraId="0536E0B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1.1.5. болезнь, в</w:t>
      </w:r>
      <w:r>
        <w:rPr>
          <w:lang w:val="ru-RU"/>
        </w:rPr>
        <w:t>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14:paraId="255788A6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1.1.6. иные инфекционные и паразитарные заболевания, вызванные различными возбудителями, – до выздоровления и окончания с</w:t>
      </w:r>
      <w:r>
        <w:rPr>
          <w:lang w:val="ru-RU"/>
        </w:rPr>
        <w:t>рока изоляции;</w:t>
      </w:r>
    </w:p>
    <w:p w14:paraId="2A221CA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1.2. острые заболевания и (или) хронические заболевания в стадии декомпенсации (терминальной стадии);</w:t>
      </w:r>
    </w:p>
    <w:p w14:paraId="79B2E08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1.3. заболевания, требующие оказания медицинской помощи, в том числе специализированной, в стационарных условиях в организации здравоохране</w:t>
      </w:r>
      <w:r>
        <w:rPr>
          <w:lang w:val="ru-RU"/>
        </w:rPr>
        <w:t>ния.</w:t>
      </w:r>
    </w:p>
    <w:p w14:paraId="5E5D7AE8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14:paraId="4340EF85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2.1. медицинские показания: травмы и (или) заболевания и (или) их последс</w:t>
      </w:r>
      <w:r>
        <w:rPr>
          <w:lang w:val="ru-RU"/>
        </w:rPr>
        <w:t>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</w:t>
      </w:r>
      <w:r>
        <w:rPr>
          <w:lang w:val="ru-RU"/>
        </w:rPr>
        <w:t>и умеренному (ФК 2) ограничению способности контролировать свое поведение, в том числе связанные с употреблением психоактивных веществ, при условии отсутствия употребления психоактивных веществ в течение 6 месяцев;</w:t>
      </w:r>
    </w:p>
    <w:p w14:paraId="2D31A7F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2.2. медицинские противопоказания: психич</w:t>
      </w:r>
      <w:r>
        <w:rPr>
          <w:lang w:val="ru-RU"/>
        </w:rPr>
        <w:t>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психоактивных веществ.</w:t>
      </w:r>
    </w:p>
    <w:p w14:paraId="6505A916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3. </w:t>
      </w:r>
      <w:r>
        <w:rPr>
          <w:lang w:val="ru-RU"/>
        </w:rPr>
        <w:t>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14:paraId="2534A296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lastRenderedPageBreak/>
        <w:t>3.1. медицинские показания: травмы и (или) заболевания и (или) их последствия, приведшие к легкому (ФК 1), ум</w:t>
      </w:r>
      <w:r>
        <w:rPr>
          <w:lang w:val="ru-RU"/>
        </w:rPr>
        <w:t>еренному (ФК 2) или выраженному (ФК 3) ограничению способности к самообслуживанию;</w:t>
      </w:r>
    </w:p>
    <w:p w14:paraId="6F4E160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</w:t>
      </w:r>
      <w:r>
        <w:rPr>
          <w:lang w:val="ru-RU"/>
        </w:rPr>
        <w:t>аженному (ФК 3) или резко выраженному (ФК 4) ограничению способности контролировать свое поведение.</w:t>
      </w:r>
    </w:p>
    <w:p w14:paraId="21B0EE74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</w:t>
      </w:r>
      <w:r>
        <w:rPr>
          <w:lang w:val="ru-RU"/>
        </w:rPr>
        <w:t>ождения курса социальной реабилитации, абилитации):</w:t>
      </w:r>
    </w:p>
    <w:p w14:paraId="1BB8AA3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14:paraId="1665C94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4.2. медиц</w:t>
      </w:r>
      <w:r>
        <w:rPr>
          <w:lang w:val="ru-RU"/>
        </w:rPr>
        <w:t>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14:paraId="59E89551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 Медицинские показания и медицинские противопоказания для получения социа</w:t>
      </w:r>
      <w:r>
        <w:rPr>
          <w:lang w:val="ru-RU"/>
        </w:rPr>
        <w:t>льных услуг в профильных социальных пансионатах (отделениях) повышенной комфортности:</w:t>
      </w:r>
    </w:p>
    <w:p w14:paraId="4AB5386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14:paraId="25421B3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4</w:t>
      </w:r>
      <w:r>
        <w:rPr>
          <w:vertAlign w:val="superscript"/>
          <w:lang w:val="ru-RU"/>
        </w:rPr>
        <w:t>1</w:t>
      </w:r>
      <w:r>
        <w:rPr>
          <w:lang w:val="ru-RU"/>
        </w:rPr>
        <w:t>.2</w:t>
      </w:r>
      <w:r>
        <w:rPr>
          <w:lang w:val="ru-RU"/>
        </w:rPr>
        <w:t>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14:paraId="741BE01A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5. Медицинские показания и медицинские прот</w:t>
      </w:r>
      <w:r>
        <w:rPr>
          <w:lang w:val="ru-RU"/>
        </w:rPr>
        <w:t>ивопоказания для получения социальных услуг в детских социальных пансионатах, в том числе для прохождения курса социальной реабилитации, абилитации:</w:t>
      </w:r>
    </w:p>
    <w:p w14:paraId="6C7149B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5.1. медицинские показания для детей-инвалидов, имеющих физические нарушения: травмы и (или) заболевания и </w:t>
      </w:r>
      <w:r>
        <w:rPr>
          <w:lang w:val="ru-RU"/>
        </w:rPr>
        <w:t>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</w:t>
      </w:r>
      <w:r>
        <w:rPr>
          <w:lang w:val="ru-RU"/>
        </w:rPr>
        <w:t xml:space="preserve">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</w:t>
      </w:r>
      <w:r>
        <w:rPr>
          <w:lang w:val="ru-RU"/>
        </w:rPr>
        <w:t>о развития, в том числе:</w:t>
      </w:r>
    </w:p>
    <w:p w14:paraId="5124FC1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5.1.1. последствия воспалительных болезней центральной нервной системы;</w:t>
      </w:r>
    </w:p>
    <w:p w14:paraId="12E7004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5.1.2. церебральный паралич и другие паралитические синдромы;</w:t>
      </w:r>
    </w:p>
    <w:p w14:paraId="43017C8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5.1.3. полиневропатии и другие поражения периферической нервной системы;</w:t>
      </w:r>
    </w:p>
    <w:p w14:paraId="2B141D3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5.1.4. поражение отдельн</w:t>
      </w:r>
      <w:r>
        <w:rPr>
          <w:lang w:val="ru-RU"/>
        </w:rPr>
        <w:t>ых нервов, нервных корешков и сплетений;</w:t>
      </w:r>
    </w:p>
    <w:p w14:paraId="3DB29C34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5.1.5. первичные поражения мышц и другие миопатии;</w:t>
      </w:r>
    </w:p>
    <w:p w14:paraId="081F5814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5.1.6. спинальная мышечная атрофия и родственные синдромы;</w:t>
      </w:r>
    </w:p>
    <w:p w14:paraId="35829AE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5.1.7. врожденные и приобретенные аномалии (пороки развития) и деформации костно-мышечной системы;</w:t>
      </w:r>
    </w:p>
    <w:p w14:paraId="6E7E87FB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lastRenderedPageBreak/>
        <w:t>5.1.8.</w:t>
      </w:r>
      <w:r>
        <w:rPr>
          <w:lang w:val="ru-RU"/>
        </w:rPr>
        <w:t> врожденный множественный артрогрипоз;</w:t>
      </w:r>
    </w:p>
    <w:p w14:paraId="07339B2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5.1.9. спондилоэпифизарная дисплазия;</w:t>
      </w:r>
    </w:p>
    <w:p w14:paraId="61D2E6A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 медицинские противопоказания для детей-инвалидов, имеющих физические нарушения:</w:t>
      </w:r>
    </w:p>
    <w:p w14:paraId="72E862B2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5.2.1. умственная отсталость умеренная, тяжелая, глубокая в сочетании (без сочетания) с легким</w:t>
      </w:r>
      <w:r>
        <w:rPr>
          <w:lang w:val="ru-RU"/>
        </w:rPr>
        <w:t>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</w:t>
      </w:r>
      <w:r>
        <w:rPr>
          <w:lang w:val="ru-RU"/>
        </w:rPr>
        <w:t>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581F3D6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5.2.2. эпилепсия в сочетании с умственной отсталостью уме</w:t>
      </w:r>
      <w:r>
        <w:rPr>
          <w:lang w:val="ru-RU"/>
        </w:rPr>
        <w:t>ренной, тяжелой, глубокой;</w:t>
      </w:r>
    </w:p>
    <w:p w14:paraId="418454B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5.2.3. деменция вследствие органического поражения центральной нервной системы;</w:t>
      </w:r>
    </w:p>
    <w:p w14:paraId="0CB1D8D4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5.2.4. шизофрения с выраженным дефектом в интеллектуально-мнестической и эмоционально-волевой сферах;</w:t>
      </w:r>
    </w:p>
    <w:p w14:paraId="1DD7FE4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5.2.5. общие расстройства психологического разв</w:t>
      </w:r>
      <w:r>
        <w:rPr>
          <w:lang w:val="ru-RU"/>
        </w:rPr>
        <w:t>ития в сочетании с умственной отсталостью умеренной, тяжелой и глубокой;</w:t>
      </w:r>
    </w:p>
    <w:p w14:paraId="0242CBA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5.3. медицинские показания для детей-инвалидов, имеющих особенности психофизического развития:</w:t>
      </w:r>
    </w:p>
    <w:p w14:paraId="578B81A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5.3.1. умственная отсталость умеренная, тяжелая, глубокая в сочетании (без сочетания) с </w:t>
      </w:r>
      <w:r>
        <w:rPr>
          <w:lang w:val="ru-RU"/>
        </w:rPr>
        <w:t>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</w:t>
      </w:r>
      <w:r>
        <w:rPr>
          <w:lang w:val="ru-RU"/>
        </w:rPr>
        <w:t>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1DFB0360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5.3.2. эпилепсия в сочетании с умственн</w:t>
      </w:r>
      <w:r>
        <w:rPr>
          <w:lang w:val="ru-RU"/>
        </w:rPr>
        <w:t>ой отсталостью умеренной, тяжелой, глубокой;</w:t>
      </w:r>
    </w:p>
    <w:p w14:paraId="41BD3A7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5.3.3. деменция вследствие органического поражения центральной нервной системы;</w:t>
      </w:r>
    </w:p>
    <w:p w14:paraId="1378B0BD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5.3.4. </w:t>
      </w:r>
      <w:r>
        <w:rPr>
          <w:lang w:val="ru-RU"/>
        </w:rPr>
        <w:t>шизофрения с выраженным дефектом в интеллектуально-мнестической и эмоционально-волевой сферах;</w:t>
      </w:r>
    </w:p>
    <w:p w14:paraId="1820FD6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5.4. медицинские противопоказания для детей-инвалидов, имеющих особенности психофизического развития:</w:t>
      </w:r>
    </w:p>
    <w:p w14:paraId="44A641D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5.4.1. психические расстройства и расстройства поведения, п</w:t>
      </w:r>
      <w:r>
        <w:rPr>
          <w:lang w:val="ru-RU"/>
        </w:rPr>
        <w:t>ри которых возможно обучение ребенка в учреждениях образования и специальных учреждениях образования;</w:t>
      </w:r>
    </w:p>
    <w:p w14:paraId="3938C4C0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5.4.2. шизофрения с наличием терапевтически резистентной продуктивной симптоматики без выраженного дефекта в интеллектуально-мнестической и эмоционально-в</w:t>
      </w:r>
      <w:r>
        <w:rPr>
          <w:lang w:val="ru-RU"/>
        </w:rPr>
        <w:t>олевой сферах.</w:t>
      </w:r>
    </w:p>
    <w:p w14:paraId="51E0C5F4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 Медицинские показания и медицинские противопоказания для получения социальных услуг в центрах социальной реабилитации, абилитации инвалидов, а также прохождения курса социальной реабилитации, абилитации в социальных пансионатах (отделени</w:t>
      </w:r>
      <w:r>
        <w:rPr>
          <w:lang w:val="ru-RU"/>
        </w:rPr>
        <w:t>ях) (за исключением детских):</w:t>
      </w:r>
    </w:p>
    <w:p w14:paraId="3716F11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</w:t>
      </w:r>
      <w:r>
        <w:rPr>
          <w:lang w:val="ru-RU"/>
        </w:rPr>
        <w:t xml:space="preserve">литации, абилитации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</w:t>
      </w:r>
      <w:r>
        <w:rPr>
          <w:lang w:val="ru-RU"/>
        </w:rPr>
        <w:lastRenderedPageBreak/>
        <w:t>сохранении способности к </w:t>
      </w:r>
      <w:r>
        <w:rPr>
          <w:lang w:val="ru-RU"/>
        </w:rPr>
        <w:t>самостоятельному передвижению или к передвижению с помощью технических средств социальной реабилитации;</w:t>
      </w:r>
    </w:p>
    <w:p w14:paraId="062AE156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.2. медицинские противопоказания: психические расстройства и расстройства поведения, приведшие к выраженному (ФК 3) (за исключением прохождения курса </w:t>
      </w:r>
      <w:r>
        <w:rPr>
          <w:lang w:val="ru-RU"/>
        </w:rPr>
        <w:t>социальной реабилитации, абилитации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</w:t>
      </w:r>
      <w:r>
        <w:rPr>
          <w:lang w:val="ru-RU"/>
        </w:rPr>
        <w:t>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14:paraId="361350A6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5</w:t>
      </w:r>
      <w:r>
        <w:rPr>
          <w:vertAlign w:val="superscript"/>
          <w:lang w:val="ru-RU"/>
        </w:rPr>
        <w:t>2</w:t>
      </w:r>
      <w:r>
        <w:rPr>
          <w:lang w:val="ru-RU"/>
        </w:rPr>
        <w:t>. Медиц</w:t>
      </w:r>
      <w:r>
        <w:rPr>
          <w:lang w:val="ru-RU"/>
        </w:rPr>
        <w:t>инские показания для оказания инвалидам социальных услуг в центрах социальной реабилитации, абилитации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</w:t>
      </w:r>
      <w:r>
        <w:rPr>
          <w:lang w:val="ru-RU"/>
        </w:rPr>
        <w:t>ванию.</w:t>
      </w:r>
    </w:p>
    <w:p w14:paraId="1E09B0D2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</w:t>
      </w:r>
      <w:r>
        <w:rPr>
          <w:lang w:val="ru-RU"/>
        </w:rPr>
        <w:t xml:space="preserve">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14:paraId="74D12AD3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6.1. медицинские показания: травмы и (или) заболевания и (или) их последст</w:t>
      </w:r>
      <w:r>
        <w:rPr>
          <w:lang w:val="ru-RU"/>
        </w:rPr>
        <w:t>вия, приведшие к умеренному (ФК 2), или выраженному (ФК 3), или резко выраженному (ФК 4) ограничению способности к самообслуживанию;</w:t>
      </w:r>
    </w:p>
    <w:p w14:paraId="1764C5E2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6.2. медицинские противопоказания:</w:t>
      </w:r>
    </w:p>
    <w:p w14:paraId="100831D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6.2.1. психические расстройства и расстройства поведения, приведшие к резко выраженному </w:t>
      </w:r>
      <w:r>
        <w:rPr>
          <w:lang w:val="ru-RU"/>
        </w:rPr>
        <w:t>(ФК 4) ограничению способности контролировать свое поведение;</w:t>
      </w:r>
    </w:p>
    <w:p w14:paraId="256DBF0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</w:t>
      </w:r>
      <w:r>
        <w:rPr>
          <w:lang w:val="ru-RU"/>
        </w:rPr>
        <w:t>амостоятельному передвижению.</w:t>
      </w:r>
    </w:p>
    <w:p w14:paraId="7E4758C5" w14:textId="74312F3A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</w:t>
      </w:r>
      <w:r>
        <w:rPr>
          <w:lang w:val="ru-RU"/>
        </w:rPr>
        <w:t xml:space="preserve">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5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14:paraId="122571DC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8. Медицинские показания и медицинские противопоказания для полу</w:t>
      </w:r>
      <w:r>
        <w:rPr>
          <w:lang w:val="ru-RU"/>
        </w:rPr>
        <w:t>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</w:t>
      </w:r>
      <w:r>
        <w:rPr>
          <w:lang w:val="ru-RU"/>
        </w:rPr>
        <w:t>или) восстановлению, и (или) развитию социальных навыков, услуг персонального ассистента:</w:t>
      </w:r>
    </w:p>
    <w:p w14:paraId="418DB4CD" w14:textId="77777777" w:rsidR="00000000" w:rsidRDefault="00BE03EC">
      <w:pPr>
        <w:pStyle w:val="underpoint"/>
        <w:divId w:val="1273593116"/>
        <w:rPr>
          <w:lang w:val="ru-RU"/>
        </w:rPr>
      </w:pPr>
      <w:bookmarkStart w:id="4" w:name="a14"/>
      <w:bookmarkEnd w:id="4"/>
      <w:r>
        <w:rPr>
          <w:lang w:val="ru-RU"/>
        </w:rPr>
        <w:t>8.1.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</w:t>
      </w:r>
      <w:r>
        <w:rPr>
          <w:lang w:val="ru-RU"/>
        </w:rPr>
        <w:t>аничению способности к самообслуживанию;</w:t>
      </w:r>
    </w:p>
    <w:p w14:paraId="745DF8EE" w14:textId="1B0669D6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8.2.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</w:t>
      </w:r>
      <w:r>
        <w:rPr>
          <w:lang w:val="ru-RU"/>
        </w:rPr>
        <w:lastRenderedPageBreak/>
        <w:t>у пациентов, находящихся под диспансе</w:t>
      </w:r>
      <w:r>
        <w:rPr>
          <w:lang w:val="ru-RU"/>
        </w:rPr>
        <w:t xml:space="preserve">рным наблюдением врача-психиатра-нарколога в группах 1 и 2, определенных </w:t>
      </w:r>
      <w:hyperlink r:id="rId16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наблюдения.</w:t>
      </w:r>
    </w:p>
    <w:p w14:paraId="5423C835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9. Медицинские показания для получения в территориаль</w:t>
      </w:r>
      <w:r>
        <w:rPr>
          <w:lang w:val="ru-RU"/>
        </w:rPr>
        <w:t xml:space="preserve">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</w:t>
      </w:r>
      <w:r>
        <w:rPr>
          <w:lang w:val="ru-RU"/>
        </w:rPr>
        <w:t>(ФК 4) ограничению способности к самостоятельному передвижению.</w:t>
      </w:r>
    </w:p>
    <w:p w14:paraId="7BC47BEE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</w:t>
      </w:r>
      <w:r>
        <w:rPr>
          <w:lang w:val="ru-RU"/>
        </w:rPr>
        <w:t>ного обслуживания услуг персонального ассистента:</w:t>
      </w:r>
    </w:p>
    <w:p w14:paraId="3BD3622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10.1. медицинские показания:</w:t>
      </w:r>
    </w:p>
    <w:p w14:paraId="376871D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</w:t>
      </w:r>
      <w:r>
        <w:rPr>
          <w:lang w:val="ru-RU"/>
        </w:rPr>
        <w:t>нием опорно-двигательного аппарата;</w:t>
      </w:r>
    </w:p>
    <w:p w14:paraId="3CE332F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14:paraId="732832D5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10.1.3. психические расстройства и расстройства п</w:t>
      </w:r>
      <w:r>
        <w:rPr>
          <w:lang w:val="ru-RU"/>
        </w:rPr>
        <w:t>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14:paraId="6832F92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10.2. медицинские противопоказания: психические расстройства и расстройства поведения, пр</w:t>
      </w:r>
      <w:r>
        <w:rPr>
          <w:lang w:val="ru-RU"/>
        </w:rPr>
        <w:t>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14:paraId="068E57D2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 xml:space="preserve">11. Медицинские показания </w:t>
      </w:r>
      <w:r>
        <w:rPr>
          <w:lang w:val="ru-RU"/>
        </w:rPr>
        <w:t>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14:paraId="1DCBBB4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11.1. медицинские показания: травмы и</w:t>
      </w:r>
      <w:r>
        <w:rPr>
          <w:lang w:val="ru-RU"/>
        </w:rPr>
        <w:t>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14:paraId="2BDD52A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11.2. медицинские противопоказания:</w:t>
      </w:r>
    </w:p>
    <w:p w14:paraId="64B9077E" w14:textId="15BC3AA1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11.2.1. психические расстройства и рас</w:t>
      </w:r>
      <w:r>
        <w:rPr>
          <w:lang w:val="ru-RU"/>
        </w:rPr>
        <w:t xml:space="preserve">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7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наблюдения;</w:t>
      </w:r>
    </w:p>
    <w:p w14:paraId="29614E6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11.2.2. травмы и (или) заболевания и (или) их последствия, приведшие к </w:t>
      </w:r>
      <w:r>
        <w:rPr>
          <w:lang w:val="ru-RU"/>
        </w:rPr>
        <w:t>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14:paraId="1509B943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12. Медицинские показания и медицинские противопоказания для получения в территориальных центрах социа</w:t>
      </w:r>
      <w:r>
        <w:rPr>
          <w:lang w:val="ru-RU"/>
        </w:rPr>
        <w:t>льного обслуживания населения в форме социального обслуживания на дому услуг 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14:paraId="3114EBC6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12.1. медицинские показания: травмы и </w:t>
      </w:r>
      <w:r>
        <w:rPr>
          <w:lang w:val="ru-RU"/>
        </w:rPr>
        <w:t>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14:paraId="0AA5D9C2" w14:textId="3FF1EEE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lastRenderedPageBreak/>
        <w:t xml:space="preserve">12.2. медицинские противопоказания: психические </w:t>
      </w:r>
      <w:r>
        <w:rPr>
          <w:lang w:val="ru-RU"/>
        </w:rPr>
        <w:t xml:space="preserve">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8" w:anchor="a37" w:tooltip="+" w:history="1">
        <w:r>
          <w:rPr>
            <w:rStyle w:val="a3"/>
            <w:lang w:val="ru-RU"/>
          </w:rPr>
          <w:t>приложением 3</w:t>
        </w:r>
      </w:hyperlink>
      <w:r>
        <w:rPr>
          <w:lang w:val="ru-RU"/>
        </w:rPr>
        <w:t xml:space="preserve"> к Инструкции о порядке осуществления диспансерного наблюдения.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86CE9F" w14:textId="77777777">
        <w:trPr>
          <w:divId w:val="1273593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F9E40" w14:textId="77777777" w:rsidR="00000000" w:rsidRDefault="00BE03EC">
            <w:pPr>
              <w:rPr>
                <w:lang w:val="ru-RU"/>
              </w:rPr>
            </w:pPr>
          </w:p>
        </w:tc>
      </w:tr>
    </w:tbl>
    <w:p w14:paraId="0BB18DA5" w14:textId="77777777" w:rsidR="00000000" w:rsidRDefault="00BE03EC">
      <w:pPr>
        <w:pStyle w:val="point"/>
        <w:divId w:val="1273593116"/>
        <w:rPr>
          <w:lang w:val="ru-RU"/>
        </w:rPr>
      </w:pPr>
      <w:r>
        <w:rPr>
          <w:lang w:val="ru-RU"/>
        </w:rP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</w:t>
      </w:r>
      <w:r>
        <w:rPr>
          <w:lang w:val="ru-RU"/>
        </w:rPr>
        <w:t>литационный центр для детей-инвалидов»:</w:t>
      </w:r>
    </w:p>
    <w:p w14:paraId="3593AB4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</w:t>
      </w:r>
      <w:r>
        <w:rPr>
          <w:lang w:val="ru-RU"/>
        </w:rPr>
        <w:t>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</w:t>
      </w:r>
      <w:r>
        <w:rPr>
          <w:lang w:val="ru-RU"/>
        </w:rPr>
        <w:t xml:space="preserve">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</w:t>
      </w:r>
      <w:r>
        <w:rPr>
          <w:lang w:val="ru-RU"/>
        </w:rPr>
        <w:t xml:space="preserve"> с легкими (ФК 1), или умеренными (ФК 2), или выраженными (ФК 3) ограничениями способности контролировать свое поведение;</w:t>
      </w:r>
    </w:p>
    <w:p w14:paraId="7D1F0022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 медицинские противопоказания:</w:t>
      </w:r>
    </w:p>
    <w:p w14:paraId="295518C8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13.2.1. психические расстройства, приведшие к резко выраженным (ФК 4) ограничениям способности кон</w:t>
      </w:r>
      <w:r>
        <w:rPr>
          <w:lang w:val="ru-RU"/>
        </w:rPr>
        <w:t>тролировать свое поведение;</w:t>
      </w:r>
    </w:p>
    <w:p w14:paraId="40A47105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13.2.2. психические и поведенческие расстройства в стадии обострения;</w:t>
      </w:r>
    </w:p>
    <w:p w14:paraId="7F90A7C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13.2.3. острые заболевания до выздоровления;</w:t>
      </w:r>
    </w:p>
    <w:p w14:paraId="6B816AC3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13.2.4. контагиозные кожные заболевания;</w:t>
      </w:r>
    </w:p>
    <w:p w14:paraId="5EE9A33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13.2.5. носительство микроорганизмов (инфекционные паразитарные заболева</w:t>
      </w:r>
      <w:r>
        <w:rPr>
          <w:lang w:val="ru-RU"/>
        </w:rPr>
        <w:t>ния);</w:t>
      </w:r>
    </w:p>
    <w:p w14:paraId="44274FD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13.2.6. острые психотические расстройства;</w:t>
      </w:r>
    </w:p>
    <w:p w14:paraId="332FDE27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13.2.7. стойкие суицидальные наклонности, парасуициды;</w:t>
      </w:r>
    </w:p>
    <w:p w14:paraId="4E6A443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13.2.8. кахексия;</w:t>
      </w:r>
    </w:p>
    <w:p w14:paraId="5DC8388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 xml:space="preserve">13.2.9. эпилепсия и эпилептические синдромы с частыми припадками, не поддающиеся компенсации лекарственными средствами, или при сроке </w:t>
      </w:r>
      <w:r>
        <w:rPr>
          <w:lang w:val="ru-RU"/>
        </w:rPr>
        <w:t>медикаментозной компенсации менее 3 месяцев;</w:t>
      </w:r>
    </w:p>
    <w:p w14:paraId="652DED4F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13.2.10. онкологические заболевания в терминальной стадии;</w:t>
      </w:r>
    </w:p>
    <w:p w14:paraId="2DF5CE1C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13.2.11. анорексия в стадии декомпенсации;</w:t>
      </w:r>
    </w:p>
    <w:p w14:paraId="49F0DCEA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13.2.12. злокачественные новообразования всех локализаций и болезни крови в стадии обострения и в течение шес</w:t>
      </w:r>
      <w:r>
        <w:rPr>
          <w:lang w:val="ru-RU"/>
        </w:rPr>
        <w:t>ти месяцев от начала стойкой ремиссии;</w:t>
      </w:r>
    </w:p>
    <w:p w14:paraId="3857E78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13.2.13. хроническая болезнь почек, 4–5 стадии;</w:t>
      </w:r>
    </w:p>
    <w:p w14:paraId="1F5B17AB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13.2.14. печеночная недостаточность в стадии декомпенсации;</w:t>
      </w:r>
    </w:p>
    <w:p w14:paraId="04A7AFE0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13.2.15. нарушения ритма и проводимости сердца, приводящие к выраженным нарушениям гемодинамики (синкопальным</w:t>
      </w:r>
      <w:r>
        <w:rPr>
          <w:lang w:val="ru-RU"/>
        </w:rPr>
        <w:t xml:space="preserve">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</w:t>
      </w:r>
      <w:r>
        <w:rPr>
          <w:lang w:val="ru-RU"/>
        </w:rPr>
        <w:lastRenderedPageBreak/>
        <w:t>экстрасистолии III, IVA, IVB, V классов по Lown; мерцательной аритмии; пауз ритма более, в миллисек</w:t>
      </w:r>
      <w:r>
        <w:rPr>
          <w:lang w:val="ru-RU"/>
        </w:rPr>
        <w:t>унду: 1300 (дети до 9 лет), 1500 (10–15 лет), 1750 (16 лет), 2020 (17–18 лет);</w:t>
      </w:r>
    </w:p>
    <w:p w14:paraId="3012D30E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13.2.16. пароксизмальные нарушения ритма в течение последнего года, не купирующиеся в </w:t>
      </w:r>
      <w:r>
        <w:rPr>
          <w:lang w:val="ru-RU"/>
        </w:rPr>
        <w:t>течение 1 часа самостоятельно или одно-, двукратным приемом пероральных антиаритмических препаратов;</w:t>
      </w:r>
    </w:p>
    <w:p w14:paraId="5D37A024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13.2.17. зависимость от постоянной работы электрокардиостимулятора (в том числе после радиочастотной аблации атриовентрикулярного узла): при замещающем рит</w:t>
      </w:r>
      <w:r>
        <w:rPr>
          <w:lang w:val="ru-RU"/>
        </w:rPr>
        <w:t>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14:paraId="3A078009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13.2.18. медицинские противопоказания к проведению отдельных методов медицинской реабилитации;</w:t>
      </w:r>
    </w:p>
    <w:p w14:paraId="4CC7B5E1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13.2.19. резко выраженные нар</w:t>
      </w:r>
      <w:r>
        <w:rPr>
          <w:lang w:val="ru-RU"/>
        </w:rPr>
        <w:t>ушения (отсутствие) глотания, жевания (зондовое кормление).</w:t>
      </w:r>
    </w:p>
    <w:p w14:paraId="24996610" w14:textId="77777777" w:rsidR="00000000" w:rsidRDefault="00BE03EC">
      <w:pPr>
        <w:pStyle w:val="underpoint"/>
        <w:divId w:val="1273593116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36"/>
    <w:rsid w:val="00B33E36"/>
    <w:rsid w:val="00B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32A6"/>
  <w15:docId w15:val="{93EE06AA-8CD6-4120-BFF8-AC70FB0F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21418&amp;a=1" TargetMode="External"/><Relationship Id="rId13" Type="http://schemas.openxmlformats.org/officeDocument/2006/relationships/hyperlink" Target="file:///C:\Users\User\Downloads\tx.dll%3fd=67026&amp;a=2" TargetMode="External"/><Relationship Id="rId18" Type="http://schemas.openxmlformats.org/officeDocument/2006/relationships/hyperlink" Target="file:///C:\Users\User\Downloads\tx.dll%3fd=368371&amp;a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47167&amp;a=1" TargetMode="External"/><Relationship Id="rId12" Type="http://schemas.openxmlformats.org/officeDocument/2006/relationships/hyperlink" Target="file:///C:\Users\User\Downloads\tx.dll%3fd=224149&amp;a=163" TargetMode="External"/><Relationship Id="rId17" Type="http://schemas.openxmlformats.org/officeDocument/2006/relationships/hyperlink" Target="file:///C:\Users\User\Downloads\tx.dll%3fd=368371&amp;a=3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68371&amp;a=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04174&amp;a=1" TargetMode="External"/><Relationship Id="rId11" Type="http://schemas.openxmlformats.org/officeDocument/2006/relationships/hyperlink" Target="file:///C:\Users\User\Downloads\tx.dll%3fd=39330&amp;a=745" TargetMode="External"/><Relationship Id="rId5" Type="http://schemas.openxmlformats.org/officeDocument/2006/relationships/hyperlink" Target="file:///C:\Users\User\Downloads\tx.dll%3fd=302656&amp;a=1" TargetMode="External"/><Relationship Id="rId15" Type="http://schemas.openxmlformats.org/officeDocument/2006/relationships/hyperlink" Target="file:///C:\Users\User\Downloads\tx.dll%3fd=368371&amp;a=37" TargetMode="External"/><Relationship Id="rId10" Type="http://schemas.openxmlformats.org/officeDocument/2006/relationships/hyperlink" Target="file:///C:\Users\User\Downloads\tx.dll%3fd=33331&amp;a=241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User\Downloads\tx.dll%3fd=302656&amp;a=1" TargetMode="External"/><Relationship Id="rId9" Type="http://schemas.openxmlformats.org/officeDocument/2006/relationships/hyperlink" Target="file:///C:\Users\User\Downloads\tx.dll%3fd=677678&amp;a=1" TargetMode="External"/><Relationship Id="rId14" Type="http://schemas.openxmlformats.org/officeDocument/2006/relationships/hyperlink" Target="file:///C:\Users\User\Downloads\tx.dll%3fd=9335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3640</Words>
  <Characters>20754</Characters>
  <Application>Microsoft Office Word</Application>
  <DocSecurity>0</DocSecurity>
  <Lines>172</Lines>
  <Paragraphs>48</Paragraphs>
  <ScaleCrop>false</ScaleCrop>
  <Company/>
  <LinksUpToDate>false</LinksUpToDate>
  <CharactersWithSpaces>24346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2024-08-15T11:33:00Z</dcterms:created>
  <dcterms:modified xsi:type="dcterms:W3CDTF">2024-08-15T11:33:00Z</dcterms:modified>
</cp:coreProperties>
</file>